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C7BEF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药品网采信息化管理系统功能需求清单</w:t>
      </w:r>
    </w:p>
    <w:tbl>
      <w:tblPr>
        <w:tblStyle w:val="10"/>
        <w:tblW w:w="8603" w:type="dxa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416"/>
        <w:gridCol w:w="6358"/>
      </w:tblGrid>
      <w:tr w14:paraId="78EFB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00FDAB4F">
            <w:pPr>
              <w:pStyle w:val="7"/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332EC42F">
            <w:pPr>
              <w:pStyle w:val="7"/>
              <w:bidi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08A7D47E">
            <w:pPr>
              <w:pStyle w:val="7"/>
              <w:bidi w:val="0"/>
            </w:pPr>
            <w:r>
              <w:rPr>
                <w:rFonts w:hint="eastAsia"/>
              </w:rPr>
              <w:t>功能</w:t>
            </w:r>
          </w:p>
        </w:tc>
      </w:tr>
      <w:tr w14:paraId="538D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AF831">
            <w:pPr>
              <w:pStyle w:val="7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A6841">
            <w:pPr>
              <w:pStyle w:val="7"/>
              <w:bidi w:val="0"/>
            </w:pPr>
            <w:r>
              <w:rPr>
                <w:rFonts w:hint="eastAsia"/>
              </w:rPr>
              <w:t>药品标准数据库</w:t>
            </w: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A28A0">
            <w:pPr>
              <w:pStyle w:val="7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数据标化处理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提供院内药品目录的国家医保码和省平台中标码的比对标化工作</w:t>
            </w:r>
            <w:bookmarkStart w:id="0" w:name="_GoBack"/>
            <w:bookmarkEnd w:id="0"/>
          </w:p>
        </w:tc>
      </w:tr>
      <w:tr w14:paraId="413CD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E8B2C">
            <w:pPr>
              <w:pStyle w:val="7"/>
              <w:bidi w:val="0"/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DF083">
            <w:pPr>
              <w:pStyle w:val="7"/>
              <w:bidi w:val="0"/>
            </w:pP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03D1B">
            <w:pPr>
              <w:pStyle w:val="7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医保编码智能监控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提供院内药品目录中国家医保码的变更及同步更新</w:t>
            </w:r>
          </w:p>
        </w:tc>
      </w:tr>
      <w:tr w14:paraId="633ED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1BB3A">
            <w:pPr>
              <w:pStyle w:val="7"/>
              <w:bidi w:val="0"/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B0FF6">
            <w:pPr>
              <w:pStyle w:val="7"/>
              <w:bidi w:val="0"/>
            </w:pP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5DFD1">
            <w:pPr>
              <w:pStyle w:val="7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挂网目录智能监控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提供院内药品目录中省平台中标码的变更及同步更新</w:t>
            </w:r>
          </w:p>
        </w:tc>
      </w:tr>
      <w:tr w14:paraId="08AC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3CCE1">
            <w:pPr>
              <w:pStyle w:val="7"/>
              <w:bidi w:val="0"/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AFDCE">
            <w:pPr>
              <w:pStyle w:val="7"/>
              <w:bidi w:val="0"/>
            </w:pP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246CA">
            <w:pPr>
              <w:pStyle w:val="7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挂网价格智能监控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提供省平台挂网目录的动态价格调整信息的提醒及推送工作</w:t>
            </w:r>
          </w:p>
        </w:tc>
      </w:tr>
      <w:tr w14:paraId="3C21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CB81A">
            <w:pPr>
              <w:pStyle w:val="7"/>
              <w:bidi w:val="0"/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DACD3">
            <w:pPr>
              <w:pStyle w:val="7"/>
              <w:bidi w:val="0"/>
            </w:pP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E4ED6">
            <w:pPr>
              <w:pStyle w:val="7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国家医保编码库，提供药品、耗材国家医保编码各批次目录库查询</w:t>
            </w:r>
          </w:p>
        </w:tc>
      </w:tr>
      <w:tr w14:paraId="3D74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BA3E5">
            <w:pPr>
              <w:pStyle w:val="7"/>
              <w:bidi w:val="0"/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528B0">
            <w:pPr>
              <w:pStyle w:val="7"/>
              <w:bidi w:val="0"/>
            </w:pP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6988F">
            <w:pPr>
              <w:pStyle w:val="7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院内目录匹配校验，提供院内目录字典与省平台目录库进行同步校验，比较差异信息，提示业务科室做修正。</w:t>
            </w:r>
          </w:p>
        </w:tc>
      </w:tr>
      <w:tr w14:paraId="7A82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22620">
            <w:pPr>
              <w:pStyle w:val="7"/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9D8CF">
            <w:pPr>
              <w:pStyle w:val="7"/>
              <w:bidi w:val="0"/>
            </w:pPr>
            <w:r>
              <w:rPr>
                <w:rFonts w:hint="eastAsia"/>
              </w:rPr>
              <w:t>采购数据支持</w:t>
            </w: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86A55">
            <w:pPr>
              <w:pStyle w:val="7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价格支持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提供全国药品、耗材、设备开中标数据查询</w:t>
            </w:r>
          </w:p>
        </w:tc>
      </w:tr>
      <w:tr w14:paraId="30A1D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8E676">
            <w:pPr>
              <w:pStyle w:val="7"/>
              <w:bidi w:val="0"/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02384">
            <w:pPr>
              <w:pStyle w:val="7"/>
              <w:bidi w:val="0"/>
            </w:pP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FD904">
            <w:pPr>
              <w:pStyle w:val="7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政策资讯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提供全国医保、药监等政策资讯及解读查询</w:t>
            </w:r>
          </w:p>
        </w:tc>
      </w:tr>
      <w:tr w14:paraId="21230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4053C">
            <w:pPr>
              <w:pStyle w:val="7"/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3C3FD">
            <w:pPr>
              <w:pStyle w:val="7"/>
              <w:bidi w:val="0"/>
            </w:pPr>
            <w:r>
              <w:rPr>
                <w:rFonts w:hint="eastAsia"/>
              </w:rPr>
              <w:t>药品合理化采购监测</w:t>
            </w: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E00B7">
            <w:pPr>
              <w:pStyle w:val="7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网采</w:t>
            </w:r>
            <w:r>
              <w:rPr>
                <w:rFonts w:hint="eastAsia"/>
              </w:rPr>
              <w:t>数据质量监测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对每月院内上报的网采入库数据进行测评</w:t>
            </w:r>
          </w:p>
        </w:tc>
      </w:tr>
      <w:tr w14:paraId="5B9F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DF6A3">
            <w:pPr>
              <w:pStyle w:val="7"/>
              <w:bidi w:val="0"/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B1DDE">
            <w:pPr>
              <w:pStyle w:val="7"/>
              <w:bidi w:val="0"/>
            </w:pP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CA820">
            <w:pPr>
              <w:pStyle w:val="7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议价采购品种监测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按照省医保的监管要求对院内实际发生的议价采购品种做统计分析</w:t>
            </w:r>
          </w:p>
        </w:tc>
      </w:tr>
      <w:tr w14:paraId="4F370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C5A4">
            <w:pPr>
              <w:pStyle w:val="7"/>
              <w:bidi w:val="0"/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1AF79">
            <w:pPr>
              <w:pStyle w:val="7"/>
              <w:bidi w:val="0"/>
            </w:pP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79AE1">
            <w:pPr>
              <w:pStyle w:val="7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预警采购品种监测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按照省医保的监管要求对院内实际发生的预警采购品种做统计分析</w:t>
            </w:r>
          </w:p>
        </w:tc>
      </w:tr>
      <w:tr w14:paraId="2F6D5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CF13F">
            <w:pPr>
              <w:pStyle w:val="7"/>
              <w:bidi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B310F">
            <w:pPr>
              <w:pStyle w:val="7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药品、耗材网采数据上报程序</w:t>
            </w: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9FC92">
            <w:pPr>
              <w:pStyle w:val="7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协助医院完成医保要求的院内进销存数据的采集和上报工作。</w:t>
            </w:r>
          </w:p>
        </w:tc>
      </w:tr>
      <w:tr w14:paraId="2109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2052B">
            <w:pPr>
              <w:pStyle w:val="7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51EB6">
            <w:pPr>
              <w:pStyle w:val="7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药品网采交易前置系统</w:t>
            </w: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C35A8">
            <w:pPr>
              <w:pStyle w:val="7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协助医院采购科室完成网上采购计划制定、上传和收货回填工作。减少采购业务人员手动二次操作工作量，并对收货数据进行校验提升数据质量，最终提高网采率。 </w:t>
            </w:r>
          </w:p>
        </w:tc>
      </w:tr>
    </w:tbl>
    <w:p w14:paraId="5D8C7932">
      <w:pPr>
        <w:rPr>
          <w:rFonts w:hint="default"/>
          <w:lang w:val="en-US" w:eastAsia="zh-CN"/>
        </w:rPr>
      </w:pPr>
    </w:p>
    <w:sectPr>
      <w:pgSz w:w="11906" w:h="16838"/>
      <w:pgMar w:top="1440" w:right="1800" w:bottom="99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5351B9"/>
    <w:multiLevelType w:val="multilevel"/>
    <w:tmpl w:val="C95351B9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F6EB2"/>
    <w:rsid w:val="0B195B18"/>
    <w:rsid w:val="0B65126E"/>
    <w:rsid w:val="0BB55000"/>
    <w:rsid w:val="0D067FE5"/>
    <w:rsid w:val="0D7C2C87"/>
    <w:rsid w:val="0EE470E4"/>
    <w:rsid w:val="10BB779C"/>
    <w:rsid w:val="118B1389"/>
    <w:rsid w:val="12672B80"/>
    <w:rsid w:val="13BD11B4"/>
    <w:rsid w:val="13F41DC8"/>
    <w:rsid w:val="1A312C64"/>
    <w:rsid w:val="1AE01E08"/>
    <w:rsid w:val="1E262080"/>
    <w:rsid w:val="1E733517"/>
    <w:rsid w:val="239D3524"/>
    <w:rsid w:val="23DB38EA"/>
    <w:rsid w:val="27F759D6"/>
    <w:rsid w:val="28281D74"/>
    <w:rsid w:val="28C8732F"/>
    <w:rsid w:val="2B976F30"/>
    <w:rsid w:val="2D64167E"/>
    <w:rsid w:val="31EA32FE"/>
    <w:rsid w:val="31EF5FC6"/>
    <w:rsid w:val="324E2B3D"/>
    <w:rsid w:val="35081F3D"/>
    <w:rsid w:val="369B4731"/>
    <w:rsid w:val="36F90461"/>
    <w:rsid w:val="39B91059"/>
    <w:rsid w:val="3AB407D9"/>
    <w:rsid w:val="3ADA0754"/>
    <w:rsid w:val="3BD86275"/>
    <w:rsid w:val="3CE075AB"/>
    <w:rsid w:val="3CEC69E0"/>
    <w:rsid w:val="3E646581"/>
    <w:rsid w:val="3E757163"/>
    <w:rsid w:val="42753349"/>
    <w:rsid w:val="42CE59BB"/>
    <w:rsid w:val="44BA4ED3"/>
    <w:rsid w:val="46F70A72"/>
    <w:rsid w:val="47D71D65"/>
    <w:rsid w:val="48533646"/>
    <w:rsid w:val="48E56510"/>
    <w:rsid w:val="497C4FD4"/>
    <w:rsid w:val="49A21416"/>
    <w:rsid w:val="4C1E7920"/>
    <w:rsid w:val="4C685F90"/>
    <w:rsid w:val="4CEC3C9D"/>
    <w:rsid w:val="593D47E1"/>
    <w:rsid w:val="5B814D5E"/>
    <w:rsid w:val="5BF82442"/>
    <w:rsid w:val="62B3541A"/>
    <w:rsid w:val="63064F09"/>
    <w:rsid w:val="63F2524F"/>
    <w:rsid w:val="67E05690"/>
    <w:rsid w:val="686231A1"/>
    <w:rsid w:val="6C0829AC"/>
    <w:rsid w:val="6CE25D11"/>
    <w:rsid w:val="6D68049C"/>
    <w:rsid w:val="6E014020"/>
    <w:rsid w:val="6F23376B"/>
    <w:rsid w:val="71665562"/>
    <w:rsid w:val="731068D5"/>
    <w:rsid w:val="73D2508D"/>
    <w:rsid w:val="74B95371"/>
    <w:rsid w:val="753C7499"/>
    <w:rsid w:val="76470F23"/>
    <w:rsid w:val="764E3BDA"/>
    <w:rsid w:val="76E063E5"/>
    <w:rsid w:val="78571038"/>
    <w:rsid w:val="7B293A8A"/>
    <w:rsid w:val="7E8B6B71"/>
    <w:rsid w:val="7F68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numPr>
        <w:ilvl w:val="0"/>
        <w:numId w:val="1"/>
      </w:numPr>
      <w:spacing w:before="260" w:after="260" w:line="240" w:lineRule="auto"/>
      <w:ind w:left="0" w:firstLine="0" w:firstLineChars="0"/>
      <w:jc w:val="left"/>
      <w:outlineLvl w:val="1"/>
    </w:pPr>
    <w:rPr>
      <w:rFonts w:ascii="Arial" w:hAnsi="Arial" w:eastAsiaTheme="minorEastAsia" w:cstheme="minorBidi"/>
      <w:b/>
      <w:sz w:val="32"/>
      <w:szCs w:val="24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after="260" w:line="360" w:lineRule="auto"/>
      <w:ind w:firstLine="0" w:firstLineChars="0"/>
      <w:outlineLvl w:val="2"/>
    </w:pPr>
    <w:rPr>
      <w:rFonts w:eastAsiaTheme="minorEastAsia"/>
      <w:b/>
      <w:bCs/>
      <w:sz w:val="30"/>
      <w:szCs w:val="32"/>
    </w:rPr>
  </w:style>
  <w:style w:type="paragraph" w:styleId="5">
    <w:name w:val="heading 4"/>
    <w:basedOn w:val="1"/>
    <w:next w:val="1"/>
    <w:link w:val="16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3"/>
    </w:pPr>
    <w:rPr>
      <w:rFonts w:ascii="宋体" w:hAnsi="宋体" w:cs="Times New Roman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60" w:lineRule="auto"/>
      <w:ind w:firstLine="0" w:firstLineChars="0"/>
      <w:outlineLvl w:val="4"/>
    </w:pPr>
    <w:rPr>
      <w:rFonts w:eastAsiaTheme="minorEastAsia"/>
      <w:b/>
    </w:rPr>
  </w:style>
  <w:style w:type="character" w:default="1" w:styleId="11">
    <w:name w:val="Default Paragraph Font"/>
    <w:qFormat/>
    <w:uiPriority w:val="0"/>
    <w:rPr>
      <w:rFonts w:ascii="Courier New" w:hAnsi="Courier New" w:eastAsia="宋体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15"/>
    <w:qFormat/>
    <w:uiPriority w:val="0"/>
    <w:pPr>
      <w:snapToGrid w:val="0"/>
      <w:ind w:firstLine="0" w:firstLineChars="0"/>
    </w:pPr>
    <w:rPr>
      <w:rFonts w:hint="eastAsia" w:ascii="仿宋_GB2312" w:hAnsi="仿宋_GB2312" w:eastAsia="宋体" w:cs="Times New Roman"/>
      <w:kern w:val="2"/>
      <w:lang w:eastAsia="zh-CN" w:bidi="ar-SA"/>
    </w:rPr>
  </w:style>
  <w:style w:type="paragraph" w:styleId="8">
    <w:name w:val="List Continue"/>
    <w:basedOn w:val="1"/>
    <w:qFormat/>
    <w:uiPriority w:val="0"/>
    <w:pPr>
      <w:spacing w:after="120" w:afterLines="0" w:afterAutospacing="0"/>
      <w:ind w:left="420" w:leftChars="20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段落"/>
    <w:basedOn w:val="1"/>
    <w:link w:val="13"/>
    <w:qFormat/>
    <w:uiPriority w:val="0"/>
    <w:pPr>
      <w:widowControl/>
      <w:spacing w:line="360" w:lineRule="auto"/>
      <w:ind w:firstLine="0" w:firstLineChars="0"/>
      <w:jc w:val="both"/>
    </w:pPr>
    <w:rPr>
      <w:rFonts w:ascii="宋体" w:hAnsi="宋体" w:cs="宋体"/>
      <w:kern w:val="0"/>
    </w:rPr>
  </w:style>
  <w:style w:type="character" w:customStyle="1" w:styleId="13">
    <w:name w:val="正文段落 Char"/>
    <w:link w:val="12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标题 3 Char"/>
    <w:link w:val="4"/>
    <w:qFormat/>
    <w:uiPriority w:val="0"/>
    <w:rPr>
      <w:rFonts w:ascii="Arial" w:hAnsi="Arial" w:eastAsiaTheme="minorEastAsia" w:cstheme="minorBidi"/>
      <w:b/>
      <w:kern w:val="2"/>
      <w:sz w:val="30"/>
      <w:lang w:eastAsia="zh-CN" w:bidi="ar-SA"/>
    </w:rPr>
  </w:style>
  <w:style w:type="character" w:customStyle="1" w:styleId="15">
    <w:name w:val="正文文本 Char"/>
    <w:link w:val="7"/>
    <w:qFormat/>
    <w:uiPriority w:val="0"/>
    <w:rPr>
      <w:rFonts w:ascii="仿宋_GB2312" w:hAnsi="仿宋_GB2312" w:eastAsia="宋体"/>
      <w:kern w:val="2"/>
      <w:sz w:val="28"/>
      <w:szCs w:val="28"/>
      <w:lang w:eastAsia="zh-CN" w:bidi="ar-SA"/>
    </w:rPr>
  </w:style>
  <w:style w:type="character" w:customStyle="1" w:styleId="16">
    <w:name w:val="标题 4 Char"/>
    <w:link w:val="5"/>
    <w:qFormat/>
    <w:uiPriority w:val="0"/>
    <w:rPr>
      <w:rFonts w:ascii="宋体" w:hAnsi="宋体" w:eastAsia="宋体" w:cs="Times New Roman"/>
      <w:b/>
      <w:kern w:val="2"/>
      <w:sz w:val="28"/>
      <w:lang w:eastAsia="zh-CN" w:bidi="ar-SA"/>
    </w:rPr>
  </w:style>
  <w:style w:type="character" w:customStyle="1" w:styleId="17">
    <w:name w:val="标题 2 Char"/>
    <w:link w:val="3"/>
    <w:qFormat/>
    <w:uiPriority w:val="0"/>
    <w:rPr>
      <w:rFonts w:ascii="Arial" w:hAnsi="Arial" w:eastAsiaTheme="minorEastAsia" w:cstheme="minorBidi"/>
      <w:b/>
      <w:sz w:val="32"/>
      <w:szCs w:val="24"/>
    </w:rPr>
  </w:style>
  <w:style w:type="paragraph" w:customStyle="1" w:styleId="18">
    <w:name w:val="正文文本1"/>
    <w:basedOn w:val="1"/>
    <w:link w:val="19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24"/>
      <w:szCs w:val="20"/>
      <w:u w:val="none"/>
      <w:lang w:val="zh-CN" w:eastAsia="zh-CN" w:bidi="zh-CN"/>
    </w:rPr>
  </w:style>
  <w:style w:type="character" w:customStyle="1" w:styleId="19">
    <w:name w:val="正文文本_"/>
    <w:basedOn w:val="11"/>
    <w:link w:val="18"/>
    <w:qFormat/>
    <w:uiPriority w:val="0"/>
    <w:rPr>
      <w:rFonts w:ascii="宋体" w:hAnsi="宋体" w:eastAsia="宋体" w:cs="宋体"/>
      <w:sz w:val="24"/>
      <w:szCs w:val="20"/>
      <w:u w:val="none"/>
      <w:lang w:val="zh-CN" w:eastAsia="zh-CN" w:bidi="zh-CN"/>
    </w:rPr>
  </w:style>
  <w:style w:type="paragraph" w:customStyle="1" w:styleId="20">
    <w:name w:val="段落"/>
    <w:basedOn w:val="1"/>
    <w:qFormat/>
    <w:uiPriority w:val="0"/>
    <w:pPr>
      <w:spacing w:line="360" w:lineRule="auto"/>
      <w:ind w:firstLine="643" w:firstLineChars="200"/>
    </w:pPr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577</Characters>
  <Lines>0</Lines>
  <Paragraphs>0</Paragraphs>
  <TotalTime>36</TotalTime>
  <ScaleCrop>false</ScaleCrop>
  <LinksUpToDate>false</LinksUpToDate>
  <CharactersWithSpaces>578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2023-10-24T10:41:00Z</dcterms:created>
  <dc:creator>admin</dc:creator>
  <cp:lastModifiedBy>般若</cp:lastModifiedBy>
  <dcterms:modified xsi:type="dcterms:W3CDTF">2025-07-08T08:49:33Z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7105534BB9D344B798ADE83738350DD9</vt:lpwstr>
  </property>
  <property fmtid="{D5CDD505-2E9C-101B-9397-08002B2CF9AE}" pid="4" name="KSOTemplateDocerSaveRecord">
    <vt:lpwstr>eyJoZGlkIjoiMzRjMGQ3YTc5ZGQ0MDRhMjk1M2QwMjMwYTEwMTgzMWUiLCJ1c2VySWQiOiI4MDg2NDAyMDYifQ==</vt:lpwstr>
  </property>
</Properties>
</file>